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8F23BE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8F23BE" w:rsidRPr="006B0F6C" w:rsidRDefault="008F23BE" w:rsidP="00641FB6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</w:p>
    <w:p w:rsidR="00654708" w:rsidRDefault="00654708" w:rsidP="006547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</w:t>
      </w:r>
      <w:r w:rsidR="00B87E4C">
        <w:rPr>
          <w:b/>
          <w:sz w:val="24"/>
          <w:szCs w:val="24"/>
        </w:rPr>
        <w:t>čtvrtek</w:t>
      </w:r>
      <w:r>
        <w:rPr>
          <w:b/>
          <w:sz w:val="24"/>
          <w:szCs w:val="24"/>
        </w:rPr>
        <w:t xml:space="preserve"> 31. ledna skončí lhůta pro podání přiznání k dani z nemovitých věcí na rok 201</w:t>
      </w:r>
      <w:r w:rsidR="00180B2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>
        <w:rPr>
          <w:b/>
          <w:sz w:val="24"/>
          <w:szCs w:val="24"/>
        </w:rPr>
        <w:t>také možnost přihlásit se k placení této daně na rok 201</w:t>
      </w:r>
      <w:r w:rsidR="00180B2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prostřednictvím soustředěné inkasní platby obyvatelstva (SIPO).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201</w:t>
      </w:r>
      <w:r w:rsidR="00B87E4C">
        <w:rPr>
          <w:sz w:val="24"/>
          <w:szCs w:val="24"/>
        </w:rPr>
        <w:t>8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201</w:t>
      </w:r>
      <w:r w:rsidR="00B87E4C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201</w:t>
      </w:r>
      <w:r>
        <w:rPr>
          <w:sz w:val="24"/>
          <w:szCs w:val="24"/>
        </w:rPr>
        <w:t>8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201</w:t>
      </w:r>
      <w:r>
        <w:rPr>
          <w:sz w:val="24"/>
          <w:szCs w:val="24"/>
        </w:rPr>
        <w:t>9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201</w:t>
      </w:r>
      <w:r>
        <w:rPr>
          <w:sz w:val="24"/>
          <w:szCs w:val="24"/>
        </w:rPr>
        <w:t>8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201</w:t>
      </w:r>
      <w:r>
        <w:rPr>
          <w:sz w:val="24"/>
          <w:szCs w:val="24"/>
        </w:rPr>
        <w:t>9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 podání daňového přiznání je i provedená digitalizace katastrálních území, která proběhla v roce 201</w:t>
      </w:r>
      <w:r w:rsidR="00B87E4C">
        <w:rPr>
          <w:sz w:val="24"/>
          <w:szCs w:val="24"/>
        </w:rPr>
        <w:t>8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180B24">
        <w:rPr>
          <w:sz w:val="24"/>
          <w:szCs w:val="24"/>
        </w:rPr>
        <w:t>i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uplynulých letech, má povinnost podat daňové přiznání zejména, pokud realizoval přístavbu, nástavbu nebo </w:t>
      </w:r>
      <w:r>
        <w:rPr>
          <w:sz w:val="24"/>
          <w:szCs w:val="24"/>
        </w:rPr>
        <w:lastRenderedPageBreak/>
        <w:t>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42BBB" w:rsidRDefault="007973DE" w:rsidP="00F268EE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</w:t>
      </w:r>
      <w:r w:rsidR="001B4C23">
        <w:rPr>
          <w:sz w:val="24"/>
          <w:szCs w:val="24"/>
        </w:rPr>
        <w:t xml:space="preserve"> obecně </w:t>
      </w:r>
      <w:r>
        <w:rPr>
          <w:sz w:val="24"/>
          <w:szCs w:val="24"/>
        </w:rPr>
        <w:t>závaznou vyhláškou pro v</w:t>
      </w:r>
      <w:r w:rsidR="00333EA8">
        <w:rPr>
          <w:sz w:val="24"/>
          <w:szCs w:val="24"/>
        </w:rPr>
        <w:t>šechny nemovitosti na území</w:t>
      </w:r>
      <w:r>
        <w:rPr>
          <w:sz w:val="24"/>
          <w:szCs w:val="24"/>
        </w:rPr>
        <w:t xml:space="preserve"> obce stanovit</w:t>
      </w:r>
      <w:r w:rsidR="00A95979">
        <w:rPr>
          <w:sz w:val="24"/>
          <w:szCs w:val="24"/>
        </w:rPr>
        <w:t xml:space="preserve"> jeden </w:t>
      </w:r>
      <w:r w:rsidR="001B4C23">
        <w:rPr>
          <w:sz w:val="24"/>
          <w:szCs w:val="24"/>
        </w:rPr>
        <w:t xml:space="preserve">místní koeficient ve výši 2 až 5. Tímto koeficientem se pak násobí daň poplatníka </w:t>
      </w:r>
      <w:r w:rsidR="006B0503">
        <w:rPr>
          <w:sz w:val="24"/>
          <w:szCs w:val="24"/>
        </w:rPr>
        <w:t>za </w:t>
      </w:r>
      <w:r w:rsidR="001B4C23">
        <w:rPr>
          <w:sz w:val="24"/>
          <w:szCs w:val="24"/>
        </w:rPr>
        <w:t>jednotlivé druhy pozemků, zdanitelných staveb nebo jedn</w:t>
      </w:r>
      <w:r w:rsidR="00802F53">
        <w:rPr>
          <w:sz w:val="24"/>
          <w:szCs w:val="24"/>
        </w:rPr>
        <w:t>otek, případně jejich souhrny (</w:t>
      </w:r>
      <w:r w:rsidR="001B4C23">
        <w:rPr>
          <w:sz w:val="24"/>
          <w:szCs w:val="24"/>
        </w:rPr>
        <w:t xml:space="preserve">s určitými výjimkami).  </w:t>
      </w:r>
      <w:r w:rsidR="001B4C23" w:rsidRPr="00886A92">
        <w:rPr>
          <w:b/>
          <w:sz w:val="24"/>
          <w:szCs w:val="24"/>
        </w:rPr>
        <w:t>Pro rok 201</w:t>
      </w:r>
      <w:r w:rsidR="00B87E4C">
        <w:rPr>
          <w:b/>
          <w:sz w:val="24"/>
          <w:szCs w:val="24"/>
        </w:rPr>
        <w:t>9</w:t>
      </w:r>
      <w:r w:rsidR="001B4C23" w:rsidRPr="00886A92">
        <w:rPr>
          <w:b/>
          <w:sz w:val="24"/>
          <w:szCs w:val="24"/>
        </w:rPr>
        <w:t xml:space="preserve"> využilo možnosti</w:t>
      </w:r>
      <w:r w:rsidR="006A5350">
        <w:rPr>
          <w:b/>
          <w:sz w:val="24"/>
          <w:szCs w:val="24"/>
        </w:rPr>
        <w:t xml:space="preserve"> stanovit místní koeficient </w:t>
      </w:r>
      <w:r w:rsidR="00333031" w:rsidRPr="00336DC5">
        <w:rPr>
          <w:b/>
          <w:sz w:val="24"/>
          <w:szCs w:val="24"/>
        </w:rPr>
        <w:t>46</w:t>
      </w:r>
      <w:r w:rsidR="0079324A">
        <w:rPr>
          <w:b/>
          <w:sz w:val="24"/>
          <w:szCs w:val="24"/>
        </w:rPr>
        <w:t xml:space="preserve"> obcí v Moravskoslezském kraji.</w:t>
      </w:r>
      <w:r w:rsidR="001B4C23">
        <w:rPr>
          <w:sz w:val="24"/>
          <w:szCs w:val="24"/>
        </w:rPr>
        <w:t xml:space="preserve"> </w:t>
      </w:r>
    </w:p>
    <w:p w:rsidR="00F55E5B" w:rsidRDefault="001B4C23" w:rsidP="00F55E5B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CF552E" w:rsidRPr="00176E08">
        <w:rPr>
          <w:b/>
          <w:sz w:val="24"/>
          <w:szCs w:val="24"/>
        </w:rPr>
        <w:t>33</w:t>
      </w:r>
      <w:r w:rsidRPr="00176E08">
        <w:rPr>
          <w:b/>
          <w:sz w:val="24"/>
          <w:szCs w:val="24"/>
        </w:rPr>
        <w:t xml:space="preserve"> obcí</w:t>
      </w:r>
      <w:r w:rsidRPr="00176E08">
        <w:rPr>
          <w:sz w:val="24"/>
          <w:szCs w:val="24"/>
        </w:rPr>
        <w:t xml:space="preserve"> kraje stanovilo</w:t>
      </w:r>
      <w:r w:rsidR="00A95979" w:rsidRPr="00176E08">
        <w:rPr>
          <w:sz w:val="24"/>
          <w:szCs w:val="24"/>
        </w:rPr>
        <w:t xml:space="preserve"> místní </w:t>
      </w:r>
      <w:r w:rsidRPr="00176E08">
        <w:rPr>
          <w:sz w:val="24"/>
          <w:szCs w:val="24"/>
        </w:rPr>
        <w:t>koeficient ve výši dvě</w:t>
      </w:r>
      <w:r w:rsidR="00B87E4C" w:rsidRPr="00176E08">
        <w:rPr>
          <w:sz w:val="24"/>
          <w:szCs w:val="24"/>
        </w:rPr>
        <w:t xml:space="preserve">, </w:t>
      </w:r>
      <w:r w:rsidR="009C626C" w:rsidRPr="00176E08">
        <w:rPr>
          <w:b/>
          <w:sz w:val="24"/>
          <w:szCs w:val="24"/>
        </w:rPr>
        <w:t>5</w:t>
      </w:r>
      <w:r w:rsidRPr="00176E08">
        <w:rPr>
          <w:b/>
          <w:sz w:val="24"/>
          <w:szCs w:val="24"/>
        </w:rPr>
        <w:t xml:space="preserve"> obcí</w:t>
      </w:r>
      <w:r w:rsidRPr="00176E08">
        <w:rPr>
          <w:sz w:val="24"/>
          <w:szCs w:val="24"/>
        </w:rPr>
        <w:t xml:space="preserve"> </w:t>
      </w:r>
      <w:r w:rsidR="00142BBB" w:rsidRPr="00176E08">
        <w:rPr>
          <w:sz w:val="24"/>
          <w:szCs w:val="24"/>
        </w:rPr>
        <w:t>stanovilo</w:t>
      </w:r>
      <w:r w:rsidR="009C626C" w:rsidRPr="00176E08">
        <w:rPr>
          <w:sz w:val="24"/>
          <w:szCs w:val="24"/>
        </w:rPr>
        <w:t xml:space="preserve"> místní</w:t>
      </w:r>
      <w:r w:rsidR="00142BBB" w:rsidRPr="00176E08">
        <w:rPr>
          <w:sz w:val="24"/>
          <w:szCs w:val="24"/>
        </w:rPr>
        <w:t xml:space="preserve"> koeficient</w:t>
      </w:r>
      <w:r w:rsidRPr="00176E08">
        <w:rPr>
          <w:sz w:val="24"/>
          <w:szCs w:val="24"/>
        </w:rPr>
        <w:t xml:space="preserve"> </w:t>
      </w:r>
      <w:r w:rsidR="006B0503" w:rsidRPr="00176E08">
        <w:rPr>
          <w:sz w:val="24"/>
          <w:szCs w:val="24"/>
        </w:rPr>
        <w:t>ve </w:t>
      </w:r>
      <w:r w:rsidRPr="00176E08">
        <w:rPr>
          <w:sz w:val="24"/>
          <w:szCs w:val="24"/>
        </w:rPr>
        <w:t xml:space="preserve">výši tři </w:t>
      </w:r>
      <w:r w:rsidR="00C13936" w:rsidRPr="00176E08">
        <w:rPr>
          <w:sz w:val="24"/>
          <w:szCs w:val="24"/>
        </w:rPr>
        <w:t>(</w:t>
      </w:r>
      <w:r w:rsidR="00CF552E" w:rsidRPr="00176E08">
        <w:rPr>
          <w:sz w:val="24"/>
          <w:szCs w:val="24"/>
        </w:rPr>
        <w:t>Nošovice, Malenovice, Ostravice, Dětmarovice, Mořkov</w:t>
      </w:r>
      <w:r w:rsidR="00C13936" w:rsidRPr="00176E08">
        <w:rPr>
          <w:sz w:val="24"/>
          <w:szCs w:val="24"/>
        </w:rPr>
        <w:t>)</w:t>
      </w:r>
      <w:r w:rsidR="009C626C" w:rsidRPr="00176E08">
        <w:rPr>
          <w:sz w:val="24"/>
          <w:szCs w:val="24"/>
        </w:rPr>
        <w:t xml:space="preserve">, </w:t>
      </w:r>
      <w:r w:rsidR="009C626C" w:rsidRPr="00176E08">
        <w:rPr>
          <w:b/>
          <w:sz w:val="24"/>
          <w:szCs w:val="24"/>
        </w:rPr>
        <w:t>2 obce</w:t>
      </w:r>
      <w:r w:rsidR="009C626C" w:rsidRPr="00176E08">
        <w:rPr>
          <w:sz w:val="24"/>
          <w:szCs w:val="24"/>
        </w:rPr>
        <w:t xml:space="preserve"> stanovily místní koeficient ve výši čtyři (</w:t>
      </w:r>
      <w:proofErr w:type="spellStart"/>
      <w:r w:rsidR="009C626C" w:rsidRPr="00176E08">
        <w:rPr>
          <w:sz w:val="24"/>
          <w:szCs w:val="24"/>
        </w:rPr>
        <w:t>Oprechtice</w:t>
      </w:r>
      <w:proofErr w:type="spellEnd"/>
      <w:r w:rsidR="009C626C" w:rsidRPr="00176E08">
        <w:rPr>
          <w:sz w:val="24"/>
          <w:szCs w:val="24"/>
        </w:rPr>
        <w:t xml:space="preserve"> ve Slezsku, Paskov)</w:t>
      </w:r>
      <w:r w:rsidR="00C13936" w:rsidRPr="00176E08">
        <w:rPr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a </w:t>
      </w:r>
      <w:r w:rsidR="009C626C" w:rsidRPr="00176E08">
        <w:rPr>
          <w:b/>
          <w:sz w:val="24"/>
          <w:szCs w:val="24"/>
        </w:rPr>
        <w:t>6</w:t>
      </w:r>
      <w:r w:rsidR="00516638" w:rsidRPr="00176E08">
        <w:rPr>
          <w:b/>
          <w:sz w:val="24"/>
          <w:szCs w:val="24"/>
        </w:rPr>
        <w:t xml:space="preserve"> obcí </w:t>
      </w:r>
      <w:r w:rsidR="00516638" w:rsidRPr="00176E08">
        <w:rPr>
          <w:sz w:val="24"/>
          <w:szCs w:val="24"/>
        </w:rPr>
        <w:t>stanovilo místní koeficient v maximální výši pět</w:t>
      </w:r>
      <w:r w:rsidR="0079324A" w:rsidRPr="00176E08">
        <w:rPr>
          <w:b/>
          <w:sz w:val="24"/>
          <w:szCs w:val="24"/>
        </w:rPr>
        <w:t xml:space="preserve"> </w:t>
      </w:r>
      <w:r w:rsidR="0079324A" w:rsidRPr="00176E08">
        <w:rPr>
          <w:sz w:val="24"/>
          <w:szCs w:val="24"/>
        </w:rPr>
        <w:t>(</w:t>
      </w:r>
      <w:r w:rsidR="00C13936" w:rsidRPr="00176E08">
        <w:rPr>
          <w:sz w:val="24"/>
          <w:szCs w:val="24"/>
        </w:rPr>
        <w:t xml:space="preserve">Palkovice, Žabeň, Bílá, Čeladná, </w:t>
      </w:r>
      <w:r w:rsidR="0079324A" w:rsidRPr="00176E08">
        <w:rPr>
          <w:sz w:val="24"/>
          <w:szCs w:val="24"/>
        </w:rPr>
        <w:t>Staré Hamry</w:t>
      </w:r>
      <w:r w:rsidR="00C13936" w:rsidRPr="00176E08">
        <w:rPr>
          <w:sz w:val="24"/>
          <w:szCs w:val="24"/>
        </w:rPr>
        <w:t>, Stonava)</w:t>
      </w:r>
      <w:r w:rsidR="0079324A" w:rsidRPr="00176E08">
        <w:rPr>
          <w:b/>
          <w:sz w:val="24"/>
          <w:szCs w:val="24"/>
        </w:rPr>
        <w:t xml:space="preserve">. </w:t>
      </w:r>
      <w:r w:rsidR="00EA1D60" w:rsidRPr="00176E08">
        <w:rPr>
          <w:sz w:val="24"/>
          <w:szCs w:val="24"/>
        </w:rPr>
        <w:t xml:space="preserve"> </w:t>
      </w:r>
      <w:r w:rsidR="00EA1D60"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internetových 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7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Default="00A641C1" w:rsidP="00F268EE">
      <w:pPr>
        <w:jc w:val="both"/>
        <w:rPr>
          <w:sz w:val="24"/>
          <w:szCs w:val="24"/>
        </w:rPr>
      </w:pPr>
      <w:r w:rsidRPr="0063446B">
        <w:rPr>
          <w:sz w:val="24"/>
          <w:szCs w:val="24"/>
        </w:rPr>
        <w:t>Finanční úřad</w:t>
      </w:r>
      <w:r w:rsidR="00F65A3D" w:rsidRPr="0063446B">
        <w:rPr>
          <w:sz w:val="24"/>
          <w:szCs w:val="24"/>
        </w:rPr>
        <w:t xml:space="preserve"> </w:t>
      </w:r>
      <w:r w:rsidRPr="0063446B">
        <w:rPr>
          <w:sz w:val="24"/>
          <w:szCs w:val="24"/>
        </w:rPr>
        <w:t>doporučuje využít k</w:t>
      </w:r>
      <w:r w:rsidR="00C74A14" w:rsidRPr="0063446B">
        <w:rPr>
          <w:sz w:val="24"/>
          <w:szCs w:val="24"/>
        </w:rPr>
        <w:t xml:space="preserve"> vyplnění i </w:t>
      </w:r>
      <w:r w:rsidR="00F55E5B">
        <w:rPr>
          <w:sz w:val="24"/>
          <w:szCs w:val="24"/>
        </w:rPr>
        <w:t xml:space="preserve">k </w:t>
      </w:r>
      <w:r w:rsidR="00C74A14" w:rsidRPr="0063446B">
        <w:rPr>
          <w:sz w:val="24"/>
          <w:szCs w:val="24"/>
        </w:rPr>
        <w:t xml:space="preserve">podání daňového přiznání </w:t>
      </w:r>
      <w:r w:rsidRPr="0063446B">
        <w:rPr>
          <w:sz w:val="24"/>
          <w:szCs w:val="24"/>
        </w:rPr>
        <w:t>elektronickou aplikaci</w:t>
      </w:r>
      <w:r w:rsidR="0059603D" w:rsidRPr="0063446B">
        <w:rPr>
          <w:sz w:val="24"/>
          <w:szCs w:val="24"/>
        </w:rPr>
        <w:t xml:space="preserve"> na </w:t>
      </w:r>
      <w:r w:rsidR="00C74A14" w:rsidRPr="0063446B">
        <w:rPr>
          <w:sz w:val="24"/>
          <w:szCs w:val="24"/>
        </w:rPr>
        <w:t xml:space="preserve">adrese </w:t>
      </w:r>
      <w:hyperlink r:id="rId8" w:history="1">
        <w:r w:rsidR="00C74A14" w:rsidRPr="0063446B">
          <w:rPr>
            <w:rStyle w:val="Hypertextovodkaz"/>
            <w:sz w:val="24"/>
            <w:szCs w:val="24"/>
          </w:rPr>
          <w:t>www.daneelektronicky.cz</w:t>
        </w:r>
      </w:hyperlink>
      <w:r w:rsidR="00C74A14" w:rsidRPr="0063446B">
        <w:rPr>
          <w:sz w:val="24"/>
          <w:szCs w:val="24"/>
        </w:rPr>
        <w:t xml:space="preserve">, kde lze tiskopis </w:t>
      </w:r>
      <w:r w:rsidR="005C65FB" w:rsidRPr="0063446B">
        <w:rPr>
          <w:sz w:val="24"/>
          <w:szCs w:val="24"/>
        </w:rPr>
        <w:t>P</w:t>
      </w:r>
      <w:r w:rsidR="00C74A14" w:rsidRPr="0063446B">
        <w:rPr>
          <w:sz w:val="24"/>
          <w:szCs w:val="24"/>
        </w:rPr>
        <w:t xml:space="preserve">řiznání k dani z nemovitých věcí </w:t>
      </w:r>
      <w:r w:rsidR="005C65FB" w:rsidRPr="0063446B">
        <w:rPr>
          <w:sz w:val="24"/>
          <w:szCs w:val="24"/>
        </w:rPr>
        <w:t>na</w:t>
      </w:r>
      <w:r w:rsidR="00F55E5B">
        <w:rPr>
          <w:sz w:val="24"/>
          <w:szCs w:val="24"/>
        </w:rPr>
        <w:t xml:space="preserve"> rok 201</w:t>
      </w:r>
      <w:r w:rsidR="00B87E4C">
        <w:rPr>
          <w:sz w:val="24"/>
          <w:szCs w:val="24"/>
        </w:rPr>
        <w:t>9</w:t>
      </w:r>
      <w:r w:rsidR="00C74A14" w:rsidRPr="0063446B">
        <w:rPr>
          <w:sz w:val="24"/>
          <w:szCs w:val="24"/>
        </w:rPr>
        <w:t xml:space="preserve"> vyplnit automatizovaně s</w:t>
      </w:r>
      <w:r w:rsidR="00074F7B" w:rsidRPr="0063446B">
        <w:rPr>
          <w:sz w:val="24"/>
          <w:szCs w:val="24"/>
        </w:rPr>
        <w:t> </w:t>
      </w:r>
      <w:r w:rsidR="00C74A14" w:rsidRPr="0063446B">
        <w:rPr>
          <w:sz w:val="24"/>
          <w:szCs w:val="24"/>
        </w:rPr>
        <w:t>nápovědami</w:t>
      </w:r>
      <w:r w:rsidR="00074F7B" w:rsidRPr="0063446B">
        <w:rPr>
          <w:sz w:val="24"/>
          <w:szCs w:val="24"/>
        </w:rPr>
        <w:t>, kontrolami</w:t>
      </w:r>
      <w:r w:rsidR="005C65FB" w:rsidRPr="0063446B">
        <w:rPr>
          <w:sz w:val="24"/>
          <w:szCs w:val="24"/>
        </w:rPr>
        <w:t xml:space="preserve">, </w:t>
      </w:r>
      <w:r w:rsidR="00C74A14" w:rsidRPr="0063446B">
        <w:rPr>
          <w:sz w:val="24"/>
          <w:szCs w:val="24"/>
        </w:rPr>
        <w:t>automatickými součty</w:t>
      </w:r>
      <w:r w:rsidR="00AA7516" w:rsidRPr="0063446B">
        <w:rPr>
          <w:sz w:val="24"/>
          <w:szCs w:val="24"/>
        </w:rPr>
        <w:t xml:space="preserve"> </w:t>
      </w:r>
      <w:r w:rsidR="000D1EFF">
        <w:rPr>
          <w:sz w:val="24"/>
          <w:szCs w:val="24"/>
        </w:rPr>
        <w:t>a </w:t>
      </w:r>
      <w:r w:rsidR="00AA7516" w:rsidRPr="0063446B">
        <w:rPr>
          <w:sz w:val="24"/>
          <w:szCs w:val="24"/>
        </w:rPr>
        <w:t xml:space="preserve">také jej </w:t>
      </w:r>
      <w:r w:rsidR="00EC6D3F">
        <w:rPr>
          <w:sz w:val="24"/>
          <w:szCs w:val="24"/>
        </w:rPr>
        <w:t xml:space="preserve">lze </w:t>
      </w:r>
      <w:r w:rsidR="00AA7516" w:rsidRPr="0063446B">
        <w:rPr>
          <w:sz w:val="24"/>
          <w:szCs w:val="24"/>
        </w:rPr>
        <w:t>vytisknout</w:t>
      </w:r>
      <w:r w:rsidR="00074F7B" w:rsidRPr="0063446B">
        <w:rPr>
          <w:sz w:val="24"/>
          <w:szCs w:val="24"/>
        </w:rPr>
        <w:t>.</w:t>
      </w:r>
      <w:r w:rsidR="008A1723">
        <w:rPr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9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>
        <w:rPr>
          <w:sz w:val="24"/>
          <w:szCs w:val="24"/>
        </w:rPr>
        <w:t>.</w:t>
      </w:r>
      <w:r w:rsidR="00516638">
        <w:rPr>
          <w:sz w:val="24"/>
          <w:szCs w:val="24"/>
        </w:rPr>
        <w:t xml:space="preserve"> </w:t>
      </w:r>
      <w:r w:rsidR="00516638" w:rsidRPr="00C13936">
        <w:rPr>
          <w:b/>
          <w:sz w:val="24"/>
          <w:szCs w:val="24"/>
        </w:rPr>
        <w:t>Dílčí přiznání k </w:t>
      </w:r>
      <w:r w:rsidR="0092494E" w:rsidRPr="00C13936">
        <w:rPr>
          <w:b/>
          <w:sz w:val="24"/>
          <w:szCs w:val="24"/>
        </w:rPr>
        <w:t xml:space="preserve">dani z nemovitých věcí se však </w:t>
      </w:r>
      <w:r w:rsidR="00516638" w:rsidRPr="00C13936">
        <w:rPr>
          <w:b/>
          <w:sz w:val="24"/>
          <w:szCs w:val="24"/>
        </w:rPr>
        <w:t>podává pouze v listinné podobě.</w:t>
      </w:r>
    </w:p>
    <w:p w:rsidR="00C74A14" w:rsidRPr="009D49FE" w:rsidRDefault="00C74A14" w:rsidP="00F268EE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Pro občany, kteří </w:t>
      </w:r>
      <w:r w:rsidR="00A757E7">
        <w:rPr>
          <w:sz w:val="24"/>
          <w:szCs w:val="24"/>
        </w:rPr>
        <w:t xml:space="preserve">nemají zpřístupněnou datovou schránku a </w:t>
      </w:r>
      <w:r w:rsidRPr="009D49FE">
        <w:rPr>
          <w:sz w:val="24"/>
          <w:szCs w:val="24"/>
        </w:rPr>
        <w:t>dávají přednost ručnímu vyplnění</w:t>
      </w:r>
      <w:r w:rsidR="00A641C1" w:rsidRPr="009D49FE">
        <w:rPr>
          <w:sz w:val="24"/>
          <w:szCs w:val="24"/>
        </w:rPr>
        <w:t xml:space="preserve"> přiznání,</w:t>
      </w:r>
      <w:r w:rsidRPr="009D49FE">
        <w:rPr>
          <w:sz w:val="24"/>
          <w:szCs w:val="24"/>
        </w:rPr>
        <w:t xml:space="preserve"> jsou na všech územních pracovištích Finančního úřadu </w:t>
      </w:r>
      <w:r w:rsidR="00373992">
        <w:rPr>
          <w:sz w:val="24"/>
          <w:szCs w:val="24"/>
        </w:rPr>
        <w:t>pro </w:t>
      </w:r>
      <w:r w:rsidRPr="009D49FE">
        <w:rPr>
          <w:sz w:val="24"/>
          <w:szCs w:val="24"/>
        </w:rPr>
        <w:t>Moravskoslezský kraj připraveny</w:t>
      </w:r>
      <w:r w:rsidR="001D6567" w:rsidRPr="009D49FE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tiskopisy daňového přiznání</w:t>
      </w:r>
      <w:r w:rsidR="008A1723">
        <w:rPr>
          <w:sz w:val="24"/>
          <w:szCs w:val="24"/>
        </w:rPr>
        <w:t xml:space="preserve"> a </w:t>
      </w:r>
      <w:r w:rsidRPr="009D49FE">
        <w:rPr>
          <w:sz w:val="24"/>
          <w:szCs w:val="24"/>
        </w:rPr>
        <w:t>Pokyny k</w:t>
      </w:r>
      <w:r w:rsidR="005B39E6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>vyplnění přiznání k dani z nemovitých věcí</w:t>
      </w:r>
      <w:r w:rsidR="008A1723">
        <w:rPr>
          <w:sz w:val="24"/>
          <w:szCs w:val="24"/>
        </w:rPr>
        <w:t xml:space="preserve">. </w:t>
      </w:r>
      <w:r w:rsidR="0003160B" w:rsidRPr="009D49FE">
        <w:rPr>
          <w:sz w:val="24"/>
          <w:szCs w:val="24"/>
        </w:rPr>
        <w:t xml:space="preserve"> </w:t>
      </w:r>
      <w:r w:rsidR="00D97573"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="00D97573" w:rsidRPr="009D49FE">
        <w:rPr>
          <w:sz w:val="24"/>
          <w:szCs w:val="24"/>
        </w:rPr>
        <w:t xml:space="preserve"> informace </w:t>
      </w:r>
      <w:r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Pr="009D49FE">
        <w:rPr>
          <w:sz w:val="24"/>
          <w:szCs w:val="24"/>
        </w:rPr>
        <w:t xml:space="preserve">získat </w:t>
      </w:r>
      <w:r w:rsidR="00F65A3D" w:rsidRPr="009D49FE">
        <w:rPr>
          <w:sz w:val="24"/>
          <w:szCs w:val="24"/>
        </w:rPr>
        <w:t>také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0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 w:rsidR="00D97573" w:rsidRPr="009D49FE">
        <w:rPr>
          <w:sz w:val="24"/>
          <w:szCs w:val="24"/>
        </w:rPr>
        <w:t xml:space="preserve">. </w:t>
      </w:r>
      <w:r w:rsidRPr="009D49FE">
        <w:rPr>
          <w:sz w:val="24"/>
          <w:szCs w:val="24"/>
        </w:rPr>
        <w:t xml:space="preserve"> </w:t>
      </w:r>
    </w:p>
    <w:p w:rsidR="00654708" w:rsidRDefault="00C13936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Daň z nemovitých věcí na rok 201</w:t>
      </w:r>
      <w:r w:rsidR="00B87E4C">
        <w:rPr>
          <w:sz w:val="24"/>
          <w:szCs w:val="24"/>
        </w:rPr>
        <w:t>9</w:t>
      </w:r>
      <w:r w:rsidR="00A95979">
        <w:rPr>
          <w:sz w:val="24"/>
          <w:szCs w:val="24"/>
        </w:rPr>
        <w:t xml:space="preserve"> je splatná do 31.</w:t>
      </w:r>
      <w:r w:rsidR="00905090">
        <w:rPr>
          <w:sz w:val="24"/>
          <w:szCs w:val="24"/>
        </w:rPr>
        <w:t xml:space="preserve"> května. I </w:t>
      </w:r>
      <w:r w:rsidR="00BB1A1E">
        <w:rPr>
          <w:sz w:val="24"/>
          <w:szCs w:val="24"/>
        </w:rPr>
        <w:t>letos</w:t>
      </w:r>
      <w:r w:rsidR="00905090">
        <w:rPr>
          <w:sz w:val="24"/>
          <w:szCs w:val="24"/>
        </w:rPr>
        <w:t xml:space="preserve"> občané</w:t>
      </w:r>
      <w:r w:rsidR="00BB1A1E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 xml:space="preserve">v průběhu května </w:t>
      </w:r>
      <w:r w:rsidR="00BB1A1E">
        <w:rPr>
          <w:sz w:val="24"/>
          <w:szCs w:val="24"/>
        </w:rPr>
        <w:t>obdrží</w:t>
      </w:r>
      <w:r w:rsidR="0000193F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do svých </w:t>
      </w:r>
      <w:r w:rsidR="00961A25">
        <w:rPr>
          <w:sz w:val="24"/>
          <w:szCs w:val="24"/>
        </w:rPr>
        <w:t xml:space="preserve">poštovních </w:t>
      </w:r>
      <w:r w:rsidR="00BB1A1E">
        <w:rPr>
          <w:sz w:val="24"/>
          <w:szCs w:val="24"/>
        </w:rPr>
        <w:t>schránek</w:t>
      </w:r>
      <w:r w:rsidR="00961A25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tzv. „daňovou složenku“ s údaji potřebnými </w:t>
      </w:r>
      <w:r w:rsidR="00962C73">
        <w:rPr>
          <w:sz w:val="24"/>
          <w:szCs w:val="24"/>
        </w:rPr>
        <w:t>pro </w:t>
      </w:r>
      <w:r w:rsidR="00BB1A1E">
        <w:rPr>
          <w:sz w:val="24"/>
          <w:szCs w:val="24"/>
        </w:rPr>
        <w:t>zaplacení daně z nemovitých věcí.</w:t>
      </w:r>
      <w:r w:rsidR="00961A25">
        <w:rPr>
          <w:sz w:val="24"/>
          <w:szCs w:val="24"/>
        </w:rPr>
        <w:t xml:space="preserve"> </w:t>
      </w:r>
      <w:r w:rsidR="002E675B">
        <w:rPr>
          <w:sz w:val="24"/>
          <w:szCs w:val="24"/>
        </w:rPr>
        <w:t>Složenku</w:t>
      </w:r>
      <w:r w:rsidR="00A95979">
        <w:rPr>
          <w:sz w:val="24"/>
          <w:szCs w:val="24"/>
        </w:rPr>
        <w:t xml:space="preserve"> do schránky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neobdrží občané, kteří </w:t>
      </w:r>
      <w:r w:rsidR="00961A25">
        <w:rPr>
          <w:sz w:val="24"/>
          <w:szCs w:val="24"/>
        </w:rPr>
        <w:t xml:space="preserve">se </w:t>
      </w:r>
      <w:r w:rsidR="00A95979">
        <w:rPr>
          <w:sz w:val="24"/>
          <w:szCs w:val="24"/>
        </w:rPr>
        <w:t xml:space="preserve">již </w:t>
      </w:r>
      <w:r w:rsidR="00961A25">
        <w:rPr>
          <w:sz w:val="24"/>
          <w:szCs w:val="24"/>
        </w:rPr>
        <w:lastRenderedPageBreak/>
        <w:t>v</w:t>
      </w:r>
      <w:r>
        <w:rPr>
          <w:sz w:val="24"/>
          <w:szCs w:val="24"/>
        </w:rPr>
        <w:t> </w:t>
      </w:r>
      <w:r w:rsidR="00961A25">
        <w:rPr>
          <w:sz w:val="24"/>
          <w:szCs w:val="24"/>
        </w:rPr>
        <w:t>minulosti</w:t>
      </w:r>
      <w:r>
        <w:rPr>
          <w:sz w:val="24"/>
          <w:szCs w:val="24"/>
        </w:rPr>
        <w:t xml:space="preserve"> přihlásili </w:t>
      </w:r>
      <w:r w:rsidR="00BB1A1E">
        <w:rPr>
          <w:sz w:val="24"/>
          <w:szCs w:val="24"/>
        </w:rPr>
        <w:t>k placení daně z nemovitých</w:t>
      </w:r>
      <w:r w:rsidR="002E675B">
        <w:rPr>
          <w:sz w:val="24"/>
          <w:szCs w:val="24"/>
        </w:rPr>
        <w:t xml:space="preserve"> věcí prostřednictvím SIPO nebo</w:t>
      </w:r>
      <w:r w:rsidR="00BB1A1E">
        <w:rPr>
          <w:sz w:val="24"/>
          <w:szCs w:val="24"/>
        </w:rPr>
        <w:t xml:space="preserve"> se k</w:t>
      </w:r>
      <w:r w:rsidR="00961A25">
        <w:rPr>
          <w:sz w:val="24"/>
          <w:szCs w:val="24"/>
        </w:rPr>
        <w:t> </w:t>
      </w:r>
      <w:r w:rsidR="00BB1A1E">
        <w:rPr>
          <w:sz w:val="24"/>
          <w:szCs w:val="24"/>
        </w:rPr>
        <w:t>placení</w:t>
      </w:r>
      <w:r w:rsidR="00961A25">
        <w:rPr>
          <w:sz w:val="24"/>
          <w:szCs w:val="24"/>
        </w:rPr>
        <w:t xml:space="preserve"> daně z nemovitých věcí </w:t>
      </w:r>
      <w:r w:rsidR="0092494E">
        <w:rPr>
          <w:sz w:val="24"/>
          <w:szCs w:val="24"/>
        </w:rPr>
        <w:t xml:space="preserve">prostřednictvím SIPO </w:t>
      </w:r>
      <w:r w:rsidR="00BB1A1E">
        <w:rPr>
          <w:sz w:val="24"/>
          <w:szCs w:val="24"/>
        </w:rPr>
        <w:t>přihlás</w:t>
      </w:r>
      <w:r w:rsidR="001F6FFB">
        <w:rPr>
          <w:sz w:val="24"/>
          <w:szCs w:val="24"/>
        </w:rPr>
        <w:t>í</w:t>
      </w:r>
      <w:r w:rsidR="00BB1A1E">
        <w:rPr>
          <w:sz w:val="24"/>
          <w:szCs w:val="24"/>
        </w:rPr>
        <w:t xml:space="preserve"> </w:t>
      </w:r>
      <w:r w:rsidR="00E55C01">
        <w:rPr>
          <w:sz w:val="24"/>
          <w:szCs w:val="24"/>
        </w:rPr>
        <w:t xml:space="preserve">do </w:t>
      </w:r>
      <w:r w:rsidR="00EF094B">
        <w:rPr>
          <w:sz w:val="24"/>
          <w:szCs w:val="24"/>
        </w:rPr>
        <w:t xml:space="preserve">konce ledna </w:t>
      </w:r>
      <w:r w:rsidR="00BB1A1E">
        <w:rPr>
          <w:sz w:val="24"/>
          <w:szCs w:val="24"/>
        </w:rPr>
        <w:t xml:space="preserve">tohoto roku. </w:t>
      </w:r>
    </w:p>
    <w:p w:rsidR="00654708" w:rsidRDefault="00654708" w:rsidP="00654708">
      <w:pPr>
        <w:jc w:val="both"/>
      </w:pPr>
      <w:r>
        <w:rPr>
          <w:sz w:val="24"/>
          <w:szCs w:val="24"/>
        </w:rPr>
        <w:t>Více informací k dani z</w:t>
      </w:r>
      <w:r w:rsidR="00621D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nemovitých věcí </w:t>
      </w:r>
      <w:r w:rsidR="00621DB9">
        <w:rPr>
          <w:sz w:val="24"/>
          <w:szCs w:val="24"/>
        </w:rPr>
        <w:t>a</w:t>
      </w:r>
      <w:r>
        <w:rPr>
          <w:sz w:val="24"/>
          <w:szCs w:val="24"/>
        </w:rPr>
        <w:t xml:space="preserve"> k</w:t>
      </w:r>
      <w:r w:rsidR="00621DB9">
        <w:rPr>
          <w:sz w:val="24"/>
          <w:szCs w:val="24"/>
        </w:rPr>
        <w:t> </w:t>
      </w:r>
      <w:r>
        <w:rPr>
          <w:sz w:val="24"/>
          <w:szCs w:val="24"/>
        </w:rPr>
        <w:t>placení</w:t>
      </w:r>
      <w:r w:rsidR="00621DB9">
        <w:rPr>
          <w:sz w:val="24"/>
          <w:szCs w:val="24"/>
        </w:rPr>
        <w:t xml:space="preserve"> daně z nemovitých věcí</w:t>
      </w:r>
      <w:r>
        <w:rPr>
          <w:sz w:val="24"/>
          <w:szCs w:val="24"/>
        </w:rPr>
        <w:t xml:space="preserve"> prostřednictvím SIPO najdete na </w:t>
      </w:r>
      <w:hyperlink r:id="rId11" w:history="1">
        <w:r>
          <w:rPr>
            <w:rStyle w:val="Hypertextovodkaz"/>
            <w:sz w:val="24"/>
            <w:szCs w:val="24"/>
          </w:rPr>
          <w:t>www.financnisprava.cz/sipo</w:t>
        </w:r>
      </w:hyperlink>
      <w:r w:rsidR="00621DB9">
        <w:rPr>
          <w:rStyle w:val="Hypertextovodkaz"/>
          <w:sz w:val="24"/>
          <w:szCs w:val="24"/>
        </w:rPr>
        <w:t>.</w:t>
      </w:r>
    </w:p>
    <w:p w:rsidR="00A95979" w:rsidRPr="00A95979" w:rsidRDefault="00A95979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Informace pro placení daně e-mailem</w:t>
      </w:r>
    </w:p>
    <w:p w:rsidR="008D3E48" w:rsidRDefault="008F23BE" w:rsidP="00F268EE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O</w:t>
      </w:r>
      <w:r w:rsidR="00654708">
        <w:rPr>
          <w:sz w:val="24"/>
          <w:szCs w:val="24"/>
        </w:rPr>
        <w:t>d loňsk</w:t>
      </w:r>
      <w:r w:rsidR="00621DB9">
        <w:rPr>
          <w:sz w:val="24"/>
          <w:szCs w:val="24"/>
        </w:rPr>
        <w:t>ého roku</w:t>
      </w:r>
      <w:r w:rsidR="002E675B">
        <w:rPr>
          <w:sz w:val="24"/>
          <w:szCs w:val="24"/>
        </w:rPr>
        <w:t xml:space="preserve"> </w:t>
      </w:r>
      <w:r w:rsidR="00BB1A1E">
        <w:rPr>
          <w:sz w:val="24"/>
          <w:szCs w:val="24"/>
        </w:rPr>
        <w:t xml:space="preserve">mají občané, kteří se </w:t>
      </w:r>
      <w:r>
        <w:rPr>
          <w:sz w:val="24"/>
          <w:szCs w:val="24"/>
        </w:rPr>
        <w:t xml:space="preserve">dosud nepřihlásili </w:t>
      </w:r>
      <w:r w:rsidR="00BB1A1E">
        <w:rPr>
          <w:sz w:val="24"/>
          <w:szCs w:val="24"/>
        </w:rPr>
        <w:t>k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>placení daně z</w:t>
      </w:r>
      <w:r w:rsidR="00621DB9">
        <w:rPr>
          <w:sz w:val="24"/>
          <w:szCs w:val="24"/>
        </w:rPr>
        <w:t xml:space="preserve"> </w:t>
      </w:r>
      <w:r w:rsidR="008D3E48">
        <w:rPr>
          <w:sz w:val="24"/>
          <w:szCs w:val="24"/>
        </w:rPr>
        <w:t xml:space="preserve">nemovitých věcí prostřednictvím </w:t>
      </w:r>
      <w:r w:rsidR="00BB1A1E">
        <w:rPr>
          <w:sz w:val="24"/>
          <w:szCs w:val="24"/>
        </w:rPr>
        <w:t> SIPO, další možnost, jak získat informace nutné k placení daně z nemovitých věcí</w:t>
      </w:r>
      <w:r w:rsidR="00961A25">
        <w:rPr>
          <w:sz w:val="24"/>
          <w:szCs w:val="24"/>
        </w:rPr>
        <w:t>, a to</w:t>
      </w:r>
      <w:r w:rsidR="008372EC">
        <w:rPr>
          <w:sz w:val="24"/>
          <w:szCs w:val="24"/>
        </w:rPr>
        <w:t xml:space="preserve"> zasláním</w:t>
      </w:r>
      <w:r w:rsidR="0044179E">
        <w:rPr>
          <w:sz w:val="24"/>
          <w:szCs w:val="24"/>
        </w:rPr>
        <w:t xml:space="preserve"> </w:t>
      </w:r>
      <w:r w:rsidR="00961A25">
        <w:rPr>
          <w:sz w:val="24"/>
          <w:szCs w:val="24"/>
        </w:rPr>
        <w:t>e-mail</w:t>
      </w:r>
      <w:r w:rsidR="008372EC">
        <w:rPr>
          <w:sz w:val="24"/>
          <w:szCs w:val="24"/>
        </w:rPr>
        <w:t>e</w:t>
      </w:r>
      <w:r w:rsidR="008372EC" w:rsidRPr="008F23BE">
        <w:rPr>
          <w:sz w:val="24"/>
          <w:szCs w:val="24"/>
        </w:rPr>
        <w:t>m</w:t>
      </w:r>
      <w:r w:rsidR="00BB1A1E" w:rsidRPr="008F23BE">
        <w:rPr>
          <w:sz w:val="24"/>
          <w:szCs w:val="24"/>
        </w:rPr>
        <w:t xml:space="preserve">.  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BB1A1E" w:rsidRPr="00905090">
        <w:rPr>
          <w:b/>
          <w:sz w:val="24"/>
          <w:szCs w:val="24"/>
        </w:rPr>
        <w:t>a</w:t>
      </w:r>
      <w:r w:rsidR="00961A25" w:rsidRPr="00905090">
        <w:rPr>
          <w:b/>
          <w:sz w:val="24"/>
          <w:szCs w:val="24"/>
        </w:rPr>
        <w:t xml:space="preserve"> základě</w:t>
      </w:r>
      <w:r w:rsidR="00BB1A1E" w:rsidRPr="00905090">
        <w:rPr>
          <w:b/>
          <w:sz w:val="24"/>
          <w:szCs w:val="24"/>
        </w:rPr>
        <w:t xml:space="preserve"> žádost</w:t>
      </w:r>
      <w:r w:rsidR="00961A25" w:rsidRPr="00905090">
        <w:rPr>
          <w:b/>
          <w:sz w:val="24"/>
          <w:szCs w:val="24"/>
        </w:rPr>
        <w:t xml:space="preserve">i, </w:t>
      </w:r>
      <w:r w:rsidR="00A95979">
        <w:rPr>
          <w:b/>
          <w:sz w:val="24"/>
          <w:szCs w:val="24"/>
        </w:rPr>
        <w:t xml:space="preserve">která byla </w:t>
      </w:r>
      <w:r w:rsidR="008F23BE">
        <w:rPr>
          <w:b/>
          <w:sz w:val="24"/>
          <w:szCs w:val="24"/>
        </w:rPr>
        <w:t xml:space="preserve">v minulosti </w:t>
      </w:r>
      <w:r w:rsidR="00A95979">
        <w:rPr>
          <w:b/>
          <w:sz w:val="24"/>
          <w:szCs w:val="24"/>
        </w:rPr>
        <w:t xml:space="preserve">podána </w:t>
      </w:r>
      <w:r w:rsidR="002E675B">
        <w:rPr>
          <w:b/>
          <w:sz w:val="24"/>
          <w:szCs w:val="24"/>
        </w:rPr>
        <w:t>občanem</w:t>
      </w:r>
      <w:r>
        <w:rPr>
          <w:b/>
          <w:sz w:val="24"/>
          <w:szCs w:val="24"/>
        </w:rPr>
        <w:t>, který je popl</w:t>
      </w:r>
      <w:r w:rsidR="008F23BE">
        <w:rPr>
          <w:b/>
          <w:sz w:val="24"/>
          <w:szCs w:val="24"/>
        </w:rPr>
        <w:t xml:space="preserve">atníkem daně z nemovitých věcí </w:t>
      </w:r>
      <w:r w:rsidR="00654708">
        <w:rPr>
          <w:b/>
          <w:sz w:val="24"/>
          <w:szCs w:val="24"/>
        </w:rPr>
        <w:t>nebo</w:t>
      </w:r>
      <w:r w:rsidR="008F23BE">
        <w:rPr>
          <w:b/>
          <w:sz w:val="24"/>
          <w:szCs w:val="24"/>
        </w:rPr>
        <w:t xml:space="preserve"> na základě žádosti, která </w:t>
      </w:r>
      <w:r w:rsidR="00A95979">
        <w:rPr>
          <w:b/>
          <w:sz w:val="24"/>
          <w:szCs w:val="24"/>
        </w:rPr>
        <w:t>bude</w:t>
      </w:r>
      <w:r w:rsidR="00C94EEC">
        <w:rPr>
          <w:b/>
          <w:sz w:val="24"/>
          <w:szCs w:val="24"/>
        </w:rPr>
        <w:t xml:space="preserve"> občanem</w:t>
      </w:r>
      <w:r w:rsidR="00A95979">
        <w:rPr>
          <w:b/>
          <w:sz w:val="24"/>
          <w:szCs w:val="24"/>
        </w:rPr>
        <w:t xml:space="preserve"> podána</w:t>
      </w:r>
      <w:r w:rsidR="00654708">
        <w:rPr>
          <w:b/>
          <w:sz w:val="24"/>
          <w:szCs w:val="24"/>
        </w:rPr>
        <w:t xml:space="preserve"> </w:t>
      </w:r>
      <w:r w:rsidR="008F23BE">
        <w:rPr>
          <w:b/>
          <w:sz w:val="24"/>
          <w:szCs w:val="24"/>
        </w:rPr>
        <w:t xml:space="preserve">finančnímu úřadu </w:t>
      </w:r>
      <w:r w:rsidR="00961A25" w:rsidRPr="00905090">
        <w:rPr>
          <w:b/>
          <w:sz w:val="24"/>
          <w:szCs w:val="24"/>
        </w:rPr>
        <w:t xml:space="preserve">nejpozději do 15. března </w:t>
      </w:r>
      <w:r w:rsidR="00A95979">
        <w:rPr>
          <w:b/>
          <w:sz w:val="24"/>
          <w:szCs w:val="24"/>
        </w:rPr>
        <w:t>tohoto roku</w:t>
      </w:r>
      <w:r w:rsidR="00961A25" w:rsidRPr="00905090">
        <w:rPr>
          <w:b/>
          <w:sz w:val="24"/>
          <w:szCs w:val="24"/>
        </w:rPr>
        <w:t>,</w:t>
      </w:r>
      <w:r w:rsidR="002E675B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bude občanovi doručen </w:t>
      </w:r>
      <w:r>
        <w:rPr>
          <w:sz w:val="24"/>
          <w:szCs w:val="24"/>
        </w:rPr>
        <w:t xml:space="preserve">místo </w:t>
      </w:r>
      <w:r w:rsidRPr="00CE763C">
        <w:rPr>
          <w:sz w:val="24"/>
          <w:szCs w:val="24"/>
        </w:rPr>
        <w:t>složenky</w:t>
      </w:r>
      <w:r w:rsidR="00961A25" w:rsidRPr="00CE763C">
        <w:rPr>
          <w:sz w:val="24"/>
          <w:szCs w:val="24"/>
        </w:rPr>
        <w:t xml:space="preserve"> </w:t>
      </w:r>
      <w:r w:rsidR="00961A25" w:rsidRPr="00CE763C">
        <w:rPr>
          <w:b/>
          <w:sz w:val="24"/>
          <w:szCs w:val="24"/>
        </w:rPr>
        <w:t xml:space="preserve">e-mail s informacemi </w:t>
      </w:r>
      <w:r w:rsidR="00905090" w:rsidRPr="00CE763C">
        <w:rPr>
          <w:b/>
          <w:sz w:val="24"/>
          <w:szCs w:val="24"/>
        </w:rPr>
        <w:t xml:space="preserve">potřebnými </w:t>
      </w:r>
      <w:r w:rsidR="00EF094B" w:rsidRPr="00CE763C">
        <w:rPr>
          <w:b/>
          <w:sz w:val="24"/>
          <w:szCs w:val="24"/>
        </w:rPr>
        <w:t>pro</w:t>
      </w:r>
      <w:r w:rsidR="00961A25" w:rsidRPr="00CE763C">
        <w:rPr>
          <w:b/>
          <w:sz w:val="24"/>
          <w:szCs w:val="24"/>
        </w:rPr>
        <w:t xml:space="preserve"> placení daně</w:t>
      </w:r>
      <w:r w:rsidR="00961A25" w:rsidRPr="00CE763C">
        <w:rPr>
          <w:sz w:val="24"/>
          <w:szCs w:val="24"/>
        </w:rPr>
        <w:t xml:space="preserve"> z nemovitých věcí</w:t>
      </w:r>
      <w:r w:rsidRPr="00CE763C">
        <w:rPr>
          <w:sz w:val="24"/>
          <w:szCs w:val="24"/>
        </w:rPr>
        <w:t>.</w:t>
      </w:r>
    </w:p>
    <w:p w:rsidR="008372EC" w:rsidRDefault="008D3E48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11830" w:rsidRDefault="002E675B" w:rsidP="00F268EE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P</w:t>
      </w:r>
      <w:r w:rsidR="00CE763C" w:rsidRPr="00CE763C">
        <w:rPr>
          <w:sz w:val="24"/>
          <w:szCs w:val="24"/>
        </w:rPr>
        <w:t xml:space="preserve">okud občan požádá o </w:t>
      </w:r>
      <w:r w:rsidR="00386EAE">
        <w:rPr>
          <w:sz w:val="24"/>
          <w:szCs w:val="24"/>
        </w:rPr>
        <w:t>tuto službu</w:t>
      </w:r>
      <w:r w:rsidR="00C94EEC">
        <w:rPr>
          <w:sz w:val="24"/>
          <w:szCs w:val="24"/>
        </w:rPr>
        <w:t>, nebude</w:t>
      </w:r>
      <w:r w:rsidR="00CE763C" w:rsidRPr="00CE763C">
        <w:rPr>
          <w:sz w:val="24"/>
          <w:szCs w:val="24"/>
        </w:rPr>
        <w:t xml:space="preserve"> mu již </w:t>
      </w:r>
      <w:r w:rsidR="00CE763C">
        <w:rPr>
          <w:sz w:val="24"/>
          <w:szCs w:val="24"/>
        </w:rPr>
        <w:t>do poštovní schránky</w:t>
      </w:r>
      <w:r w:rsidR="0092494E" w:rsidRPr="00CE763C">
        <w:rPr>
          <w:sz w:val="24"/>
          <w:szCs w:val="24"/>
        </w:rPr>
        <w:t xml:space="preserve"> doručována daňová složenka</w:t>
      </w:r>
      <w:r w:rsidR="00CE763C" w:rsidRPr="00CE763C">
        <w:rPr>
          <w:sz w:val="24"/>
          <w:szCs w:val="24"/>
        </w:rPr>
        <w:t xml:space="preserve">. </w:t>
      </w:r>
      <w:r w:rsidRPr="00CE763C">
        <w:rPr>
          <w:sz w:val="24"/>
          <w:szCs w:val="24"/>
        </w:rPr>
        <w:t>Více informací k</w:t>
      </w:r>
      <w:r w:rsidR="00621DB9">
        <w:rPr>
          <w:sz w:val="24"/>
          <w:szCs w:val="24"/>
        </w:rPr>
        <w:t xml:space="preserve"> </w:t>
      </w:r>
      <w:r w:rsidR="008D23AA">
        <w:rPr>
          <w:sz w:val="24"/>
          <w:szCs w:val="24"/>
        </w:rPr>
        <w:t xml:space="preserve">aktivování </w:t>
      </w:r>
      <w:r w:rsidR="00CE763C">
        <w:rPr>
          <w:sz w:val="24"/>
          <w:szCs w:val="24"/>
        </w:rPr>
        <w:t>služby</w:t>
      </w:r>
      <w:r w:rsidR="00386EAE">
        <w:rPr>
          <w:sz w:val="24"/>
          <w:szCs w:val="24"/>
        </w:rPr>
        <w:t xml:space="preserve"> včetně tiskopisu žádosti</w:t>
      </w:r>
      <w:r w:rsidRPr="00CE763C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je zveřejněno</w:t>
      </w:r>
      <w:r w:rsidR="00621DB9">
        <w:rPr>
          <w:sz w:val="24"/>
          <w:szCs w:val="24"/>
        </w:rPr>
        <w:t xml:space="preserve"> na internetových stránkách </w:t>
      </w:r>
      <w:hyperlink r:id="rId12" w:history="1">
        <w:r w:rsidR="00905090" w:rsidRPr="007C4A06">
          <w:rPr>
            <w:rStyle w:val="Hypertextovodkaz"/>
            <w:sz w:val="24"/>
            <w:szCs w:val="24"/>
          </w:rPr>
          <w:t>www.financnisprava.cz</w:t>
        </w:r>
      </w:hyperlink>
      <w:r w:rsidR="00905090">
        <w:rPr>
          <w:sz w:val="24"/>
          <w:szCs w:val="24"/>
        </w:rPr>
        <w:t>.</w:t>
      </w:r>
    </w:p>
    <w:p w:rsidR="00905090" w:rsidRPr="009D49FE" w:rsidRDefault="00905090" w:rsidP="00F268EE">
      <w:pPr>
        <w:jc w:val="both"/>
        <w:rPr>
          <w:sz w:val="24"/>
          <w:szCs w:val="24"/>
        </w:rPr>
      </w:pP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76E08">
        <w:rPr>
          <w:sz w:val="24"/>
          <w:szCs w:val="24"/>
        </w:rPr>
        <w:t>7</w:t>
      </w:r>
      <w:r w:rsidR="00EF094B">
        <w:rPr>
          <w:sz w:val="24"/>
          <w:szCs w:val="24"/>
        </w:rPr>
        <w:t>.</w:t>
      </w:r>
      <w:r w:rsidR="00176E08">
        <w:rPr>
          <w:sz w:val="24"/>
          <w:szCs w:val="24"/>
        </w:rPr>
        <w:t>1</w:t>
      </w:r>
      <w:r w:rsidR="00EF094B">
        <w:rPr>
          <w:sz w:val="24"/>
          <w:szCs w:val="24"/>
        </w:rPr>
        <w:t>. 201</w:t>
      </w:r>
      <w:r w:rsidR="00230DEE">
        <w:rPr>
          <w:sz w:val="24"/>
          <w:szCs w:val="24"/>
        </w:rPr>
        <w:t>9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Pr="0063446B" w:rsidRDefault="009F6007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:rsidR="00E8152A" w:rsidRDefault="00E8152A" w:rsidP="0063446B">
      <w:pPr>
        <w:spacing w:after="0" w:line="240" w:lineRule="auto"/>
        <w:rPr>
          <w:b/>
        </w:rPr>
      </w:pPr>
    </w:p>
    <w:p w:rsidR="009F6007" w:rsidRPr="009F6007" w:rsidRDefault="009F6007" w:rsidP="00641FB6">
      <w:pPr>
        <w:spacing w:after="0" w:line="360" w:lineRule="auto"/>
        <w:rPr>
          <w:b/>
        </w:rPr>
      </w:pPr>
    </w:p>
    <w:p w:rsidR="00641FB6" w:rsidRDefault="00641FB6" w:rsidP="00D4104C">
      <w:pPr>
        <w:spacing w:after="0" w:line="360" w:lineRule="auto"/>
        <w:jc w:val="center"/>
      </w:pP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42BBB"/>
    <w:rsid w:val="00145253"/>
    <w:rsid w:val="00176E08"/>
    <w:rsid w:val="00180B24"/>
    <w:rsid w:val="001A1F41"/>
    <w:rsid w:val="001B4C23"/>
    <w:rsid w:val="001B7F2D"/>
    <w:rsid w:val="001D6567"/>
    <w:rsid w:val="001D7EB1"/>
    <w:rsid w:val="001F6FFB"/>
    <w:rsid w:val="00211A34"/>
    <w:rsid w:val="00211EAB"/>
    <w:rsid w:val="00230DEE"/>
    <w:rsid w:val="00231393"/>
    <w:rsid w:val="00241E3F"/>
    <w:rsid w:val="0026375E"/>
    <w:rsid w:val="002A54AD"/>
    <w:rsid w:val="002B26B7"/>
    <w:rsid w:val="002E007E"/>
    <w:rsid w:val="002E675B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B78DB"/>
    <w:rsid w:val="0044179E"/>
    <w:rsid w:val="004548DE"/>
    <w:rsid w:val="00472E3C"/>
    <w:rsid w:val="004A0BF6"/>
    <w:rsid w:val="004B0C55"/>
    <w:rsid w:val="004D116D"/>
    <w:rsid w:val="004F2B67"/>
    <w:rsid w:val="00516638"/>
    <w:rsid w:val="005560EF"/>
    <w:rsid w:val="005942E9"/>
    <w:rsid w:val="0059603D"/>
    <w:rsid w:val="005B39E6"/>
    <w:rsid w:val="005C65FB"/>
    <w:rsid w:val="005E72A1"/>
    <w:rsid w:val="005F3ACC"/>
    <w:rsid w:val="00621DB9"/>
    <w:rsid w:val="0063446B"/>
    <w:rsid w:val="00636698"/>
    <w:rsid w:val="00641FB6"/>
    <w:rsid w:val="00654708"/>
    <w:rsid w:val="00662AD9"/>
    <w:rsid w:val="0067534C"/>
    <w:rsid w:val="006A3D63"/>
    <w:rsid w:val="006A5350"/>
    <w:rsid w:val="006B0503"/>
    <w:rsid w:val="0070304E"/>
    <w:rsid w:val="00710DC1"/>
    <w:rsid w:val="007264B5"/>
    <w:rsid w:val="007362C3"/>
    <w:rsid w:val="007454F7"/>
    <w:rsid w:val="0079324A"/>
    <w:rsid w:val="007973DE"/>
    <w:rsid w:val="007E15A2"/>
    <w:rsid w:val="007F0911"/>
    <w:rsid w:val="00802F53"/>
    <w:rsid w:val="00835FAF"/>
    <w:rsid w:val="008372EC"/>
    <w:rsid w:val="0084180E"/>
    <w:rsid w:val="00857D88"/>
    <w:rsid w:val="00886A92"/>
    <w:rsid w:val="008922DF"/>
    <w:rsid w:val="00897CE7"/>
    <w:rsid w:val="008A1723"/>
    <w:rsid w:val="008B0F9F"/>
    <w:rsid w:val="008B6749"/>
    <w:rsid w:val="008C3754"/>
    <w:rsid w:val="008D23AA"/>
    <w:rsid w:val="008D3E48"/>
    <w:rsid w:val="008F23BE"/>
    <w:rsid w:val="008F36B6"/>
    <w:rsid w:val="009008ED"/>
    <w:rsid w:val="00901A6C"/>
    <w:rsid w:val="00905090"/>
    <w:rsid w:val="009119D2"/>
    <w:rsid w:val="0092494E"/>
    <w:rsid w:val="00950C97"/>
    <w:rsid w:val="00950FDC"/>
    <w:rsid w:val="00961A25"/>
    <w:rsid w:val="00962C73"/>
    <w:rsid w:val="009637F5"/>
    <w:rsid w:val="0097526A"/>
    <w:rsid w:val="009B399F"/>
    <w:rsid w:val="009C1015"/>
    <w:rsid w:val="009C626C"/>
    <w:rsid w:val="009C638E"/>
    <w:rsid w:val="009D49FE"/>
    <w:rsid w:val="009E1B76"/>
    <w:rsid w:val="009E527E"/>
    <w:rsid w:val="009F1C0B"/>
    <w:rsid w:val="009F6007"/>
    <w:rsid w:val="00A1433C"/>
    <w:rsid w:val="00A51BE2"/>
    <w:rsid w:val="00A641C1"/>
    <w:rsid w:val="00A71C5E"/>
    <w:rsid w:val="00A72037"/>
    <w:rsid w:val="00A757E7"/>
    <w:rsid w:val="00A873D0"/>
    <w:rsid w:val="00A95979"/>
    <w:rsid w:val="00A959DE"/>
    <w:rsid w:val="00AA2A51"/>
    <w:rsid w:val="00AA39B8"/>
    <w:rsid w:val="00AA7516"/>
    <w:rsid w:val="00B1791E"/>
    <w:rsid w:val="00B27B0D"/>
    <w:rsid w:val="00B51A7C"/>
    <w:rsid w:val="00B521BE"/>
    <w:rsid w:val="00B73726"/>
    <w:rsid w:val="00B85F09"/>
    <w:rsid w:val="00B87E4C"/>
    <w:rsid w:val="00BB1A1E"/>
    <w:rsid w:val="00BF1228"/>
    <w:rsid w:val="00C13936"/>
    <w:rsid w:val="00C3163D"/>
    <w:rsid w:val="00C46265"/>
    <w:rsid w:val="00C74A14"/>
    <w:rsid w:val="00C94EEC"/>
    <w:rsid w:val="00CB1681"/>
    <w:rsid w:val="00CC04DC"/>
    <w:rsid w:val="00CE763C"/>
    <w:rsid w:val="00CF552E"/>
    <w:rsid w:val="00D4104C"/>
    <w:rsid w:val="00D923B6"/>
    <w:rsid w:val="00D97573"/>
    <w:rsid w:val="00DA38E7"/>
    <w:rsid w:val="00DA6D5C"/>
    <w:rsid w:val="00DC5AD6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eelektronick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" TargetMode="External"/><Relationship Id="rId12" Type="http://schemas.openxmlformats.org/officeDocument/2006/relationships/hyperlink" Target="http://www.financnisp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nancnisprava.cz/sip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nisp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eelektronick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Ucetni</cp:lastModifiedBy>
  <cp:revision>2</cp:revision>
  <cp:lastPrinted>2019-01-17T06:15:00Z</cp:lastPrinted>
  <dcterms:created xsi:type="dcterms:W3CDTF">2019-01-17T06:15:00Z</dcterms:created>
  <dcterms:modified xsi:type="dcterms:W3CDTF">2019-01-17T06:15:00Z</dcterms:modified>
</cp:coreProperties>
</file>