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54708" w:rsidP="00654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B87E4C"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 xml:space="preserve"> 31. ledna skončí lhůta pro podání přiznání k dani z nemovitých věcí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také možnost přihlásit se k placení této daně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prostřednictvím soustředěné inkasní platby obyvatelstva (SIPO).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201</w:t>
      </w:r>
      <w:r w:rsidR="00B87E4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 podání daňového přiznání je i provedená digitalizace katastrálních území, která proběhla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180B24">
        <w:rPr>
          <w:sz w:val="24"/>
          <w:szCs w:val="24"/>
        </w:rPr>
        <w:t>i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</w:t>
      </w:r>
      <w:r>
        <w:rPr>
          <w:sz w:val="24"/>
          <w:szCs w:val="24"/>
        </w:rPr>
        <w:lastRenderedPageBreak/>
        <w:t>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42BBB" w:rsidRDefault="007973DE" w:rsidP="00F268EE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</w:t>
      </w:r>
      <w:r w:rsidR="001B4C23">
        <w:rPr>
          <w:sz w:val="24"/>
          <w:szCs w:val="24"/>
        </w:rPr>
        <w:t xml:space="preserve"> obecně </w:t>
      </w:r>
      <w:r>
        <w:rPr>
          <w:sz w:val="24"/>
          <w:szCs w:val="24"/>
        </w:rPr>
        <w:t>závaznou vyhláškou pro v</w:t>
      </w:r>
      <w:r w:rsidR="00333EA8">
        <w:rPr>
          <w:sz w:val="24"/>
          <w:szCs w:val="24"/>
        </w:rPr>
        <w:t>šechny nemovitosti na území</w:t>
      </w:r>
      <w:r>
        <w:rPr>
          <w:sz w:val="24"/>
          <w:szCs w:val="24"/>
        </w:rPr>
        <w:t xml:space="preserve"> obce stanovit</w:t>
      </w:r>
      <w:r w:rsidR="00A95979">
        <w:rPr>
          <w:sz w:val="24"/>
          <w:szCs w:val="24"/>
        </w:rPr>
        <w:t xml:space="preserve"> jeden </w:t>
      </w:r>
      <w:r w:rsidR="001B4C23">
        <w:rPr>
          <w:sz w:val="24"/>
          <w:szCs w:val="24"/>
        </w:rPr>
        <w:t xml:space="preserve">místní koeficient ve výši 2 až 5. Tímto koeficientem se pak násobí daň poplatníka </w:t>
      </w:r>
      <w:r w:rsidR="006B0503">
        <w:rPr>
          <w:sz w:val="24"/>
          <w:szCs w:val="24"/>
        </w:rPr>
        <w:t>za </w:t>
      </w:r>
      <w:r w:rsidR="001B4C23">
        <w:rPr>
          <w:sz w:val="24"/>
          <w:szCs w:val="24"/>
        </w:rPr>
        <w:t>jednotlivé druhy pozemků, zdanitelných staveb nebo jedn</w:t>
      </w:r>
      <w:r w:rsidR="00802F53">
        <w:rPr>
          <w:sz w:val="24"/>
          <w:szCs w:val="24"/>
        </w:rPr>
        <w:t>otek, případně jejich souhrny (</w:t>
      </w:r>
      <w:r w:rsidR="001B4C23">
        <w:rPr>
          <w:sz w:val="24"/>
          <w:szCs w:val="24"/>
        </w:rPr>
        <w:t xml:space="preserve">s určitými výjimkami).  </w:t>
      </w:r>
      <w:r w:rsidR="001B4C23" w:rsidRPr="00886A92">
        <w:rPr>
          <w:b/>
          <w:sz w:val="24"/>
          <w:szCs w:val="24"/>
        </w:rPr>
        <w:t>Pro rok 201</w:t>
      </w:r>
      <w:r w:rsidR="00B87E4C">
        <w:rPr>
          <w:b/>
          <w:sz w:val="24"/>
          <w:szCs w:val="24"/>
        </w:rPr>
        <w:t>9</w:t>
      </w:r>
      <w:r w:rsidR="001B4C23" w:rsidRPr="00886A92">
        <w:rPr>
          <w:b/>
          <w:sz w:val="24"/>
          <w:szCs w:val="24"/>
        </w:rPr>
        <w:t xml:space="preserve"> využilo možnosti</w:t>
      </w:r>
      <w:r w:rsidR="006A5350">
        <w:rPr>
          <w:b/>
          <w:sz w:val="24"/>
          <w:szCs w:val="24"/>
        </w:rPr>
        <w:t xml:space="preserve"> stanovit místní koeficient </w:t>
      </w:r>
      <w:r w:rsidR="00333031" w:rsidRPr="00336DC5">
        <w:rPr>
          <w:b/>
          <w:sz w:val="24"/>
          <w:szCs w:val="24"/>
        </w:rPr>
        <w:t>46</w:t>
      </w:r>
      <w:r w:rsidR="0079324A">
        <w:rPr>
          <w:b/>
          <w:sz w:val="24"/>
          <w:szCs w:val="24"/>
        </w:rPr>
        <w:t xml:space="preserve"> obcí v Moravskoslezském kraji.</w:t>
      </w:r>
      <w:r w:rsidR="001B4C23">
        <w:rPr>
          <w:sz w:val="24"/>
          <w:szCs w:val="24"/>
        </w:rPr>
        <w:t xml:space="preserve"> </w:t>
      </w:r>
    </w:p>
    <w:p w:rsidR="00F55E5B" w:rsidRDefault="001B4C23" w:rsidP="00F55E5B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CF552E" w:rsidRPr="00176E08">
        <w:rPr>
          <w:b/>
          <w:sz w:val="24"/>
          <w:szCs w:val="24"/>
        </w:rPr>
        <w:t>33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</w:t>
      </w:r>
      <w:r w:rsidR="00A95979" w:rsidRPr="00176E08">
        <w:rPr>
          <w:sz w:val="24"/>
          <w:szCs w:val="24"/>
        </w:rPr>
        <w:t xml:space="preserve"> místní </w:t>
      </w:r>
      <w:r w:rsidRPr="00176E08">
        <w:rPr>
          <w:sz w:val="24"/>
          <w:szCs w:val="24"/>
        </w:rPr>
        <w:t>koeficient ve výši dvě</w:t>
      </w:r>
      <w:r w:rsidR="00B87E4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5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</w:t>
      </w:r>
      <w:r w:rsidR="00142BBB" w:rsidRPr="00176E08">
        <w:rPr>
          <w:sz w:val="24"/>
          <w:szCs w:val="24"/>
        </w:rPr>
        <w:t>stanovilo</w:t>
      </w:r>
      <w:r w:rsidR="009C626C" w:rsidRPr="00176E08">
        <w:rPr>
          <w:sz w:val="24"/>
          <w:szCs w:val="24"/>
        </w:rPr>
        <w:t xml:space="preserve"> místní</w:t>
      </w:r>
      <w:r w:rsidR="00142BBB" w:rsidRPr="00176E08">
        <w:rPr>
          <w:sz w:val="24"/>
          <w:szCs w:val="24"/>
        </w:rPr>
        <w:t xml:space="preserve"> koeficient</w:t>
      </w:r>
      <w:r w:rsidRPr="00176E08">
        <w:rPr>
          <w:sz w:val="24"/>
          <w:szCs w:val="24"/>
        </w:rPr>
        <w:t xml:space="preserve"> </w:t>
      </w:r>
      <w:r w:rsidR="006B0503" w:rsidRPr="00176E08">
        <w:rPr>
          <w:sz w:val="24"/>
          <w:szCs w:val="24"/>
        </w:rPr>
        <w:t>ve </w:t>
      </w:r>
      <w:r w:rsidRPr="00176E08">
        <w:rPr>
          <w:sz w:val="24"/>
          <w:szCs w:val="24"/>
        </w:rPr>
        <w:t xml:space="preserve">výši tři </w:t>
      </w:r>
      <w:r w:rsidR="00C13936" w:rsidRPr="00176E08">
        <w:rPr>
          <w:sz w:val="24"/>
          <w:szCs w:val="24"/>
        </w:rPr>
        <w:t>(</w:t>
      </w:r>
      <w:r w:rsidR="00CF552E" w:rsidRPr="00176E08">
        <w:rPr>
          <w:sz w:val="24"/>
          <w:szCs w:val="24"/>
        </w:rPr>
        <w:t>Nošovice, Malenovice, Ostravice, Dětmarovice, Mořkov</w:t>
      </w:r>
      <w:r w:rsidR="00C13936" w:rsidRPr="00176E08">
        <w:rPr>
          <w:sz w:val="24"/>
          <w:szCs w:val="24"/>
        </w:rPr>
        <w:t>)</w:t>
      </w:r>
      <w:r w:rsidR="009C626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2 obce</w:t>
      </w:r>
      <w:r w:rsidR="009C626C" w:rsidRPr="00176E08">
        <w:rPr>
          <w:sz w:val="24"/>
          <w:szCs w:val="24"/>
        </w:rPr>
        <w:t xml:space="preserve"> stanovily místní koeficient ve výši čtyři (</w:t>
      </w:r>
      <w:proofErr w:type="spellStart"/>
      <w:r w:rsidR="009C626C" w:rsidRPr="00176E08">
        <w:rPr>
          <w:sz w:val="24"/>
          <w:szCs w:val="24"/>
        </w:rPr>
        <w:t>Oprechtice</w:t>
      </w:r>
      <w:proofErr w:type="spellEnd"/>
      <w:r w:rsidR="009C626C" w:rsidRPr="00176E08">
        <w:rPr>
          <w:sz w:val="24"/>
          <w:szCs w:val="24"/>
        </w:rPr>
        <w:t xml:space="preserve"> ve Slezsku, Paskov)</w:t>
      </w:r>
      <w:r w:rsidR="00C13936" w:rsidRPr="00176E08">
        <w:rPr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a </w:t>
      </w:r>
      <w:r w:rsidR="009C626C" w:rsidRPr="00176E08">
        <w:rPr>
          <w:b/>
          <w:sz w:val="24"/>
          <w:szCs w:val="24"/>
        </w:rPr>
        <w:t>6</w:t>
      </w:r>
      <w:r w:rsidR="00516638" w:rsidRPr="00176E08">
        <w:rPr>
          <w:b/>
          <w:sz w:val="24"/>
          <w:szCs w:val="24"/>
        </w:rPr>
        <w:t xml:space="preserve"> obcí </w:t>
      </w:r>
      <w:r w:rsidR="00516638" w:rsidRPr="00176E08">
        <w:rPr>
          <w:sz w:val="24"/>
          <w:szCs w:val="24"/>
        </w:rPr>
        <w:t>stanovilo místní koeficient v maximální výši pět</w:t>
      </w:r>
      <w:r w:rsidR="0079324A" w:rsidRPr="00176E08">
        <w:rPr>
          <w:b/>
          <w:sz w:val="24"/>
          <w:szCs w:val="24"/>
        </w:rPr>
        <w:t xml:space="preserve"> </w:t>
      </w:r>
      <w:r w:rsidR="0079324A" w:rsidRPr="00176E08">
        <w:rPr>
          <w:sz w:val="24"/>
          <w:szCs w:val="24"/>
        </w:rPr>
        <w:t>(</w:t>
      </w:r>
      <w:r w:rsidR="00C13936" w:rsidRPr="00176E08">
        <w:rPr>
          <w:sz w:val="24"/>
          <w:szCs w:val="24"/>
        </w:rPr>
        <w:t xml:space="preserve">Palkovice, Žabeň, Bílá, Čeladná, </w:t>
      </w:r>
      <w:r w:rsidR="0079324A" w:rsidRPr="00176E08">
        <w:rPr>
          <w:sz w:val="24"/>
          <w:szCs w:val="24"/>
        </w:rPr>
        <w:t>Staré Hamry</w:t>
      </w:r>
      <w:r w:rsidR="00C13936" w:rsidRPr="00176E08">
        <w:rPr>
          <w:sz w:val="24"/>
          <w:szCs w:val="24"/>
        </w:rPr>
        <w:t>, Stonava)</w:t>
      </w:r>
      <w:r w:rsidR="0079324A" w:rsidRPr="00176E08">
        <w:rPr>
          <w:b/>
          <w:sz w:val="24"/>
          <w:szCs w:val="24"/>
        </w:rPr>
        <w:t xml:space="preserve">. </w:t>
      </w:r>
      <w:r w:rsidR="00EA1D60" w:rsidRPr="00176E08"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7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8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201</w:t>
      </w:r>
      <w:r w:rsidR="00B87E4C">
        <w:rPr>
          <w:sz w:val="24"/>
          <w:szCs w:val="24"/>
        </w:rPr>
        <w:t>9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9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>
        <w:rPr>
          <w:sz w:val="24"/>
          <w:szCs w:val="24"/>
        </w:rPr>
        <w:t>.</w:t>
      </w:r>
      <w:r w:rsidR="00516638">
        <w:rPr>
          <w:sz w:val="24"/>
          <w:szCs w:val="24"/>
        </w:rPr>
        <w:t xml:space="preserve"> </w:t>
      </w:r>
      <w:r w:rsidR="00516638" w:rsidRPr="00C13936">
        <w:rPr>
          <w:b/>
          <w:sz w:val="24"/>
          <w:szCs w:val="24"/>
        </w:rPr>
        <w:t>Dílčí přiznání k </w:t>
      </w:r>
      <w:r w:rsidR="0092494E" w:rsidRPr="00C13936">
        <w:rPr>
          <w:b/>
          <w:sz w:val="24"/>
          <w:szCs w:val="24"/>
        </w:rPr>
        <w:t xml:space="preserve">dani z nemovitých věcí se však </w:t>
      </w:r>
      <w:r w:rsidR="00516638" w:rsidRPr="00C13936">
        <w:rPr>
          <w:b/>
          <w:sz w:val="24"/>
          <w:szCs w:val="24"/>
        </w:rPr>
        <w:t>podává pouze v listinné podobě.</w:t>
      </w:r>
    </w:p>
    <w:p w:rsidR="00C74A14" w:rsidRPr="009D49FE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  <w:r w:rsidR="00D97573"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D97573" w:rsidRPr="009D49FE">
        <w:rPr>
          <w:sz w:val="24"/>
          <w:szCs w:val="24"/>
        </w:rPr>
        <w:t xml:space="preserve"> informace </w:t>
      </w:r>
      <w:r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0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 w:rsidR="00D97573" w:rsidRPr="009D49FE">
        <w:rPr>
          <w:sz w:val="24"/>
          <w:szCs w:val="24"/>
        </w:rPr>
        <w:t xml:space="preserve">. </w:t>
      </w:r>
      <w:r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201</w:t>
      </w:r>
      <w:r w:rsidR="00B87E4C">
        <w:rPr>
          <w:sz w:val="24"/>
          <w:szCs w:val="24"/>
        </w:rPr>
        <w:t>9</w:t>
      </w:r>
      <w:r w:rsidR="00A95979">
        <w:rPr>
          <w:sz w:val="24"/>
          <w:szCs w:val="24"/>
        </w:rPr>
        <w:t xml:space="preserve"> je splatná do 31.</w:t>
      </w:r>
      <w:r w:rsidR="00905090">
        <w:rPr>
          <w:sz w:val="24"/>
          <w:szCs w:val="24"/>
        </w:rPr>
        <w:t xml:space="preserve"> května.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1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8F23BE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654708">
        <w:rPr>
          <w:sz w:val="24"/>
          <w:szCs w:val="24"/>
        </w:rPr>
        <w:t>d loňsk</w:t>
      </w:r>
      <w:r w:rsidR="00621DB9">
        <w:rPr>
          <w:sz w:val="24"/>
          <w:szCs w:val="24"/>
        </w:rPr>
        <w:t>ého roku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2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905090" w:rsidRPr="009D49FE" w:rsidRDefault="00905090" w:rsidP="00F268EE">
      <w:pPr>
        <w:jc w:val="both"/>
        <w:rPr>
          <w:sz w:val="24"/>
          <w:szCs w:val="24"/>
        </w:rPr>
      </w:pP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76E08">
        <w:rPr>
          <w:sz w:val="24"/>
          <w:szCs w:val="24"/>
        </w:rPr>
        <w:t>7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r w:rsidR="00EF094B">
        <w:rPr>
          <w:sz w:val="24"/>
          <w:szCs w:val="24"/>
        </w:rPr>
        <w:t>. 201</w:t>
      </w:r>
      <w:r w:rsidR="00230DEE">
        <w:rPr>
          <w:sz w:val="24"/>
          <w:szCs w:val="24"/>
        </w:rPr>
        <w:t>9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Pr="0063446B" w:rsidRDefault="009F6007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8152A" w:rsidRDefault="00E8152A" w:rsidP="0063446B">
      <w:pPr>
        <w:spacing w:after="0" w:line="240" w:lineRule="auto"/>
        <w:rPr>
          <w:b/>
        </w:rPr>
      </w:pPr>
    </w:p>
    <w:p w:rsidR="009F6007" w:rsidRPr="009F6007" w:rsidRDefault="009F6007" w:rsidP="00641FB6">
      <w:pPr>
        <w:spacing w:after="0" w:line="360" w:lineRule="auto"/>
        <w:rPr>
          <w:b/>
        </w:rPr>
      </w:pPr>
    </w:p>
    <w:p w:rsidR="00641FB6" w:rsidRDefault="00641FB6" w:rsidP="00D4104C">
      <w:pPr>
        <w:spacing w:after="0" w:line="360" w:lineRule="auto"/>
        <w:jc w:val="center"/>
      </w:pP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ACC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64B5"/>
    <w:rsid w:val="007362C3"/>
    <w:rsid w:val="007454F7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641C1"/>
    <w:rsid w:val="00A71C5E"/>
    <w:rsid w:val="00A72037"/>
    <w:rsid w:val="00A757E7"/>
    <w:rsid w:val="00A873D0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3163D"/>
    <w:rsid w:val="00C46265"/>
    <w:rsid w:val="00C74A14"/>
    <w:rsid w:val="00C94EEC"/>
    <w:rsid w:val="00CB1681"/>
    <w:rsid w:val="00CC04DC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nancnisprava.cz/si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eelektroni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Ucetni</cp:lastModifiedBy>
  <cp:revision>2</cp:revision>
  <cp:lastPrinted>2019-01-17T06:15:00Z</cp:lastPrinted>
  <dcterms:created xsi:type="dcterms:W3CDTF">2019-01-17T06:15:00Z</dcterms:created>
  <dcterms:modified xsi:type="dcterms:W3CDTF">2019-01-17T06:15:00Z</dcterms:modified>
</cp:coreProperties>
</file>