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O Z N Á M E N Í</w:t>
      </w: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  <w:caps/>
          <w:sz w:val="28"/>
        </w:rPr>
      </w:pP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době a místě konání voleb do zastupitelstva obce</w:t>
      </w: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</w:rPr>
      </w:pPr>
    </w:p>
    <w:p w:rsidR="00115688" w:rsidRDefault="004420CB" w:rsidP="004420CB">
      <w:pPr>
        <w:pStyle w:val="Zkladntext"/>
        <w:jc w:val="center"/>
      </w:pPr>
      <w:r>
        <w:t xml:space="preserve">Starosta obce Bílov podle § 29 </w:t>
      </w:r>
      <w:r w:rsidRPr="00D72B3B">
        <w:t xml:space="preserve">zákona č. 491/2001  Sb., o volbách  do zastupitelstev obcí </w:t>
      </w:r>
    </w:p>
    <w:p w:rsidR="004420CB" w:rsidRPr="00193214" w:rsidRDefault="004420CB" w:rsidP="004420CB">
      <w:pPr>
        <w:pStyle w:val="Zkladntext"/>
        <w:jc w:val="center"/>
        <w:rPr>
          <w:szCs w:val="24"/>
        </w:rPr>
      </w:pPr>
      <w:r w:rsidRPr="00D72B3B">
        <w:t>a o změně některých zákonů, ve znění pozdějších předpisů</w:t>
      </w:r>
      <w:r>
        <w:t>,</w:t>
      </w:r>
      <w:r>
        <w:rPr>
          <w:szCs w:val="24"/>
        </w:rPr>
        <w:t>,</w:t>
      </w: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 n a m u j e :</w:t>
      </w: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</w:rPr>
      </w:pPr>
      <w:r>
        <w:rPr>
          <w:rFonts w:ascii="Times New Roman" w:hAnsi="Times New Roman"/>
        </w:rPr>
        <w:t>1. Volby do zastupitelstva obce se uskuteční</w:t>
      </w: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 w:rsidRPr="006F1EAD">
        <w:rPr>
          <w:rFonts w:ascii="Times New Roman" w:hAnsi="Times New Roman"/>
          <w:b/>
          <w:i/>
          <w:sz w:val="28"/>
        </w:rPr>
        <w:t>v pátek</w:t>
      </w:r>
      <w:r>
        <w:rPr>
          <w:rFonts w:ascii="Times New Roman" w:hAnsi="Times New Roman"/>
          <w:b/>
          <w:i/>
          <w:sz w:val="28"/>
        </w:rPr>
        <w:t xml:space="preserve"> 10. října 2014 od 14:00 hodin do 22:00 hodin</w:t>
      </w: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a</w:t>
      </w:r>
    </w:p>
    <w:p w:rsidR="004420CB" w:rsidRDefault="004420CB" w:rsidP="004420CB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v sobotu 11. října 2014 od 08:00 hodin do 14:00 hodin</w:t>
      </w: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  <w:b/>
        </w:rPr>
      </w:pP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Místem konání voleb do zastupitelstva obce ve volebním okrsku č. l Bílov,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je volební místnost v zasedací místnosti Obecního úřadu Bílov.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Voličem je občan obce za předpokladu, že alespoň druhý den voleb dosáhl věku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nejméně 18 let, je v den voleb v obci přihlášen k trvalému pobytu.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Voliči bude umožněno hlasování poté, kdy prokáže svou totožnost a státní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občanství České republiky (platným občanským průkazem, cestovním,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diplomatickým nebo služebním pasem České republiky, cestovním průkazem  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České republiky) Neprokáže-li uvedené skutečnosti stanovenými doklady,   </w:t>
      </w:r>
    </w:p>
    <w:p w:rsidR="004420CB" w:rsidRDefault="004420CB" w:rsidP="004420CB">
      <w:pPr>
        <w:pStyle w:val="Import3"/>
        <w:ind w:left="395" w:righ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nebude mu hlasování umožněno. </w:t>
      </w: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</w:rPr>
      </w:pPr>
      <w:r>
        <w:rPr>
          <w:rFonts w:ascii="Times New Roman" w:hAnsi="Times New Roman"/>
        </w:rPr>
        <w:t>5. Každému voliči budou hlasovací lístky dodány nejpozději 3 dny přede dnem</w:t>
      </w: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voleb do zastupitelstva obce. Ve dnech voleb může volič obdržet  hlasovací lístky </w:t>
      </w:r>
    </w:p>
    <w:p w:rsidR="004420CB" w:rsidRDefault="004420CB" w:rsidP="004420CB">
      <w:pPr>
        <w:pStyle w:val="Import3"/>
        <w:ind w:left="395" w:right="50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i ve volební místnosti.</w:t>
      </w:r>
      <w:r>
        <w:rPr>
          <w:rFonts w:ascii="Times New Roman" w:hAnsi="Times New Roman"/>
          <w:b/>
        </w:rPr>
        <w:t xml:space="preserve"> </w:t>
      </w:r>
    </w:p>
    <w:p w:rsidR="004420CB" w:rsidRDefault="004420CB" w:rsidP="004420CB">
      <w:pPr>
        <w:pStyle w:val="Import0"/>
        <w:ind w:right="20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588" w:right="20" w:hanging="1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Každý volič se musí před hlasováním odebrat do prostoru určeného pro úpravu </w:t>
      </w: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hlasovacích lístků, jinak mu okrsková volební komise hlasování neumožní.</w:t>
      </w: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115688" w:rsidRDefault="004420CB" w:rsidP="004420CB">
      <w:pPr>
        <w:pStyle w:val="Import29"/>
        <w:ind w:right="20" w:firstLine="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 Ze závažných, zejména zdravotních důvodů, může volič požádat </w:t>
      </w:r>
      <w:r w:rsidR="00115688">
        <w:rPr>
          <w:rFonts w:ascii="Times New Roman" w:hAnsi="Times New Roman"/>
        </w:rPr>
        <w:t xml:space="preserve">obecní úřad </w:t>
      </w:r>
    </w:p>
    <w:p w:rsidR="004420CB" w:rsidRDefault="00115688" w:rsidP="004420CB">
      <w:pPr>
        <w:pStyle w:val="Import29"/>
        <w:ind w:right="20" w:firstLine="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420CB">
        <w:rPr>
          <w:rFonts w:ascii="Times New Roman" w:hAnsi="Times New Roman"/>
        </w:rPr>
        <w:t>o možnost hlasovat mimo volební místnost do přenosné volební schránky.</w:t>
      </w: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3"/>
        <w:ind w:left="588" w:right="20" w:hanging="1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K zajištění pořádku a důstojného průběhu voleb do </w:t>
      </w:r>
      <w:r w:rsidR="00115688">
        <w:rPr>
          <w:rFonts w:ascii="Times New Roman" w:hAnsi="Times New Roman"/>
        </w:rPr>
        <w:t>zastupitelstva obce</w:t>
      </w:r>
      <w:r>
        <w:rPr>
          <w:rFonts w:ascii="Times New Roman" w:hAnsi="Times New Roman"/>
        </w:rPr>
        <w:t xml:space="preserve"> ve volební </w:t>
      </w:r>
    </w:p>
    <w:p w:rsidR="004420CB" w:rsidRDefault="004420CB" w:rsidP="004420CB">
      <w:pPr>
        <w:pStyle w:val="Import3"/>
        <w:ind w:left="588" w:right="20" w:hanging="1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místnosti je každý povinen uposlechnout pokynů předsedy okrskové volební komise.</w:t>
      </w:r>
    </w:p>
    <w:p w:rsidR="004420CB" w:rsidRDefault="004420CB" w:rsidP="004420CB">
      <w:pPr>
        <w:pStyle w:val="Import0"/>
        <w:ind w:right="20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 Bílově dne </w:t>
      </w:r>
      <w:r w:rsidR="00115688">
        <w:rPr>
          <w:rFonts w:ascii="Times New Roman" w:hAnsi="Times New Roman"/>
        </w:rPr>
        <w:t xml:space="preserve"> 24.9.</w:t>
      </w:r>
      <w:r>
        <w:rPr>
          <w:rFonts w:ascii="Times New Roman" w:hAnsi="Times New Roman"/>
        </w:rPr>
        <w:t>2014</w:t>
      </w: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</w:p>
    <w:p w:rsidR="004420CB" w:rsidRDefault="004420CB" w:rsidP="004420CB">
      <w:pPr>
        <w:pStyle w:val="Import29"/>
        <w:ind w:right="20" w:firstLine="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4420CB" w:rsidRDefault="004420CB" w:rsidP="004420CB">
      <w:pPr>
        <w:pStyle w:val="Import29"/>
        <w:ind w:right="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Zdeněk Fusik, starosta, v.r.</w:t>
      </w:r>
    </w:p>
    <w:p w:rsidR="004420CB" w:rsidRDefault="004420CB" w:rsidP="004420CB"/>
    <w:p w:rsidR="00FC3AD8" w:rsidRDefault="00FC3AD8"/>
    <w:sectPr w:rsidR="00FC3AD8" w:rsidSect="00AF6B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0CB"/>
    <w:rsid w:val="00115688"/>
    <w:rsid w:val="00137EF2"/>
    <w:rsid w:val="004420CB"/>
    <w:rsid w:val="009F7E42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4420CB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3">
    <w:name w:val="Import 3"/>
    <w:basedOn w:val="Import0"/>
    <w:rsid w:val="004420C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29">
    <w:name w:val="Import 29"/>
    <w:basedOn w:val="Import0"/>
    <w:rsid w:val="004420C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864"/>
    </w:pPr>
  </w:style>
  <w:style w:type="paragraph" w:styleId="Zkladntext">
    <w:name w:val="Body Text"/>
    <w:basedOn w:val="Normln"/>
    <w:link w:val="ZkladntextChar"/>
    <w:rsid w:val="004420CB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4420CB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2014-09-25T05:51:00Z</cp:lastPrinted>
  <dcterms:created xsi:type="dcterms:W3CDTF">2014-09-25T05:38:00Z</dcterms:created>
  <dcterms:modified xsi:type="dcterms:W3CDTF">2014-09-25T05:52:00Z</dcterms:modified>
</cp:coreProperties>
</file>